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EE18F" w14:textId="0928B7DC" w:rsidR="00AF0ADB" w:rsidRDefault="00C13825">
      <w:pPr>
        <w:pStyle w:val="Title"/>
        <w:jc w:val="center"/>
      </w:pPr>
      <w:r>
        <w:t>Group Coaching Agreement</w:t>
      </w:r>
    </w:p>
    <w:p w14:paraId="61B4090A" w14:textId="77777777" w:rsidR="00AF0ADB" w:rsidRDefault="00C13825">
      <w:pPr>
        <w:jc w:val="center"/>
      </w:pPr>
      <w:r>
        <w:rPr>
          <w:i/>
          <w:color w:val="5B6570"/>
        </w:rPr>
        <w:t>A Shared Commitment to Executive Functioning, Growth, and Accountability</w:t>
      </w:r>
    </w:p>
    <w:tbl>
      <w:tblPr>
        <w:tblW w:w="0" w:type="auto"/>
        <w:tblBorders>
          <w:top w:val="single" w:sz="8" w:space="0" w:color="E9DDFF"/>
          <w:left w:val="single" w:sz="8" w:space="0" w:color="E9DDFF"/>
          <w:bottom w:val="single" w:sz="8" w:space="0" w:color="E9DDFF"/>
          <w:right w:val="single" w:sz="8" w:space="0" w:color="E9DDFF"/>
          <w:insideH w:val="single" w:sz="8" w:space="0" w:color="E9DDFF"/>
          <w:insideV w:val="single" w:sz="8" w:space="0" w:color="E9DDFF"/>
        </w:tblBorders>
        <w:tblLook w:val="04A0" w:firstRow="1" w:lastRow="0" w:firstColumn="1" w:lastColumn="0" w:noHBand="0" w:noVBand="1"/>
      </w:tblPr>
      <w:tblGrid>
        <w:gridCol w:w="10174"/>
        <w:gridCol w:w="30"/>
      </w:tblGrid>
      <w:tr w:rsidR="00AF0ADB" w14:paraId="6C50062A" w14:textId="77777777" w:rsidTr="00862344">
        <w:trPr>
          <w:gridAfter w:val="1"/>
          <w:wAfter w:w="30" w:type="dxa"/>
        </w:trPr>
        <w:tc>
          <w:tcPr>
            <w:tcW w:w="10174" w:type="dxa"/>
            <w:shd w:val="clear" w:color="auto" w:fill="F7F4FF"/>
            <w:tcMar>
              <w:top w:w="120" w:type="dxa"/>
              <w:left w:w="180" w:type="dxa"/>
              <w:bottom w:w="120" w:type="dxa"/>
              <w:right w:w="180" w:type="dxa"/>
            </w:tcMar>
          </w:tcPr>
          <w:p w14:paraId="6C4CA5A3" w14:textId="414FD937" w:rsidR="00AF0ADB" w:rsidRDefault="00C13825">
            <w:r>
              <w:rPr>
                <w:b/>
                <w:sz w:val="19"/>
              </w:rPr>
              <w:t xml:space="preserve">Shared commitment. </w:t>
            </w:r>
            <w:r>
              <w:rPr>
                <w:sz w:val="19"/>
              </w:rPr>
              <w:t>This agreement establishes expectations for a structured, supportive, and accountable group coaching experience.</w:t>
            </w:r>
          </w:p>
        </w:tc>
      </w:tr>
      <w:tr w:rsidR="00862344" w14:paraId="6F7CCCF3" w14:textId="77777777" w:rsidTr="00862344">
        <w:trPr>
          <w:gridAfter w:val="1"/>
          <w:wAfter w:w="30" w:type="dxa"/>
        </w:trPr>
        <w:tc>
          <w:tcPr>
            <w:tcW w:w="10174" w:type="dxa"/>
            <w:shd w:val="clear" w:color="auto" w:fill="F7F4FF"/>
            <w:tcMar>
              <w:top w:w="120" w:type="dxa"/>
              <w:left w:w="180" w:type="dxa"/>
              <w:bottom w:w="120" w:type="dxa"/>
              <w:right w:w="180" w:type="dxa"/>
            </w:tcMar>
          </w:tcPr>
          <w:p w14:paraId="6F496708" w14:textId="77777777" w:rsidR="00862344" w:rsidRDefault="00962874">
            <w:pPr>
              <w:rPr>
                <w:b/>
                <w:sz w:val="19"/>
              </w:rPr>
            </w:pPr>
            <w:r>
              <w:rPr>
                <w:b/>
                <w:sz w:val="19"/>
              </w:rPr>
              <w:t>Client Name:</w:t>
            </w:r>
          </w:p>
          <w:p w14:paraId="429F2C8C" w14:textId="67184CF4" w:rsidR="00962874" w:rsidRDefault="00962874">
            <w:pPr>
              <w:rPr>
                <w:b/>
                <w:sz w:val="19"/>
              </w:rPr>
            </w:pPr>
            <w:r>
              <w:rPr>
                <w:b/>
                <w:sz w:val="19"/>
              </w:rPr>
              <w:t>Group Coaching</w:t>
            </w:r>
            <w:r w:rsidR="00EF6D5D">
              <w:rPr>
                <w:b/>
                <w:sz w:val="19"/>
              </w:rPr>
              <w:t>: ____ADHD ____Life Skills ____Anger Management ____Substance Abuse Support</w:t>
            </w:r>
          </w:p>
        </w:tc>
      </w:tr>
      <w:tr w:rsidR="00AF0ADB" w14:paraId="3D02F3C1" w14:textId="77777777" w:rsidTr="00862344">
        <w:tblPrEx>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PrEx>
        <w:trPr>
          <w:jc w:val="center"/>
        </w:trPr>
        <w:tc>
          <w:tcPr>
            <w:tcW w:w="10204" w:type="dxa"/>
            <w:gridSpan w:val="2"/>
            <w:shd w:val="clear" w:color="auto" w:fill="9966FF"/>
            <w:tcMar>
              <w:top w:w="70" w:type="dxa"/>
              <w:left w:w="150" w:type="dxa"/>
              <w:bottom w:w="70" w:type="dxa"/>
              <w:right w:w="150" w:type="dxa"/>
            </w:tcMar>
          </w:tcPr>
          <w:p w14:paraId="6CAEBC78" w14:textId="77777777" w:rsidR="00AF0ADB" w:rsidRDefault="00C13825">
            <w:pPr>
              <w:spacing w:after="0"/>
            </w:pPr>
            <w:r>
              <w:rPr>
                <w:rFonts w:ascii="Aptos Display" w:hAnsi="Aptos Display"/>
                <w:b/>
                <w:color w:val="FFFFFF"/>
                <w:sz w:val="22"/>
              </w:rPr>
              <w:t>1. Our Mission Statement</w:t>
            </w:r>
          </w:p>
        </w:tc>
      </w:tr>
    </w:tbl>
    <w:p w14:paraId="5AFAA1A5" w14:textId="2F4CE447" w:rsidR="00AF0ADB" w:rsidRDefault="00C13825">
      <w:pPr>
        <w:keepLines/>
        <w:spacing w:after="100"/>
      </w:pPr>
      <w:r>
        <w:rPr>
          <w:sz w:val="19"/>
        </w:rPr>
        <w:t>Creating a structured, supportive, and judgement-free group environment designed to help individuals with harness their strengths, develop practical executive functioning strategies, build sustainable habits, and achieve personal or professional goals.</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F0ADB" w14:paraId="5D6C362E" w14:textId="77777777">
        <w:trPr>
          <w:jc w:val="center"/>
        </w:trPr>
        <w:tc>
          <w:tcPr>
            <w:tcW w:w="10224" w:type="dxa"/>
            <w:shd w:val="clear" w:color="auto" w:fill="9966FF"/>
            <w:tcMar>
              <w:top w:w="70" w:type="dxa"/>
              <w:left w:w="150" w:type="dxa"/>
              <w:bottom w:w="70" w:type="dxa"/>
              <w:right w:w="150" w:type="dxa"/>
            </w:tcMar>
          </w:tcPr>
          <w:p w14:paraId="40CC6031" w14:textId="33DE54B5" w:rsidR="00AF0ADB" w:rsidRDefault="00C13825">
            <w:pPr>
              <w:spacing w:after="0"/>
            </w:pPr>
            <w:r>
              <w:rPr>
                <w:rFonts w:ascii="Aptos Display" w:hAnsi="Aptos Display"/>
                <w:b/>
                <w:color w:val="FFFFFF"/>
                <w:sz w:val="22"/>
              </w:rPr>
              <w:t>2. The Dynamic of Group Coaching</w:t>
            </w:r>
          </w:p>
        </w:tc>
      </w:tr>
    </w:tbl>
    <w:p w14:paraId="1E370F20" w14:textId="73646038" w:rsidR="00AF0ADB" w:rsidRDefault="00C13825">
      <w:pPr>
        <w:keepLines/>
        <w:spacing w:after="100"/>
      </w:pPr>
      <w:r>
        <w:rPr>
          <w:sz w:val="19"/>
        </w:rPr>
        <w:t>Group coaching leverages collective accountability and shared experiences. Success relies on active engagement from both the coach and participants. By participating, you agree to approach sessions with curiosity, openness, and mutual respect. You are responsible for setting your own goals, tracking your progress, and experimenting with strategies outside of sessions.</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F0ADB" w14:paraId="0B27F000" w14:textId="77777777">
        <w:trPr>
          <w:jc w:val="center"/>
        </w:trPr>
        <w:tc>
          <w:tcPr>
            <w:tcW w:w="10224" w:type="dxa"/>
            <w:shd w:val="clear" w:color="auto" w:fill="9966FF"/>
            <w:tcMar>
              <w:top w:w="70" w:type="dxa"/>
              <w:left w:w="150" w:type="dxa"/>
              <w:bottom w:w="70" w:type="dxa"/>
              <w:right w:w="150" w:type="dxa"/>
            </w:tcMar>
          </w:tcPr>
          <w:p w14:paraId="486C8DB9" w14:textId="77777777" w:rsidR="00AF0ADB" w:rsidRDefault="00C13825">
            <w:pPr>
              <w:spacing w:after="0"/>
            </w:pPr>
            <w:r>
              <w:rPr>
                <w:rFonts w:ascii="Aptos Display" w:hAnsi="Aptos Display"/>
                <w:b/>
                <w:color w:val="FFFFFF"/>
                <w:sz w:val="22"/>
              </w:rPr>
              <w:t>3. Group Guidelines &amp; Engagement</w:t>
            </w:r>
          </w:p>
        </w:tc>
      </w:tr>
    </w:tbl>
    <w:p w14:paraId="2133C479" w14:textId="77777777" w:rsidR="00AF0ADB" w:rsidRDefault="00C13825">
      <w:pPr>
        <w:keepLines/>
        <w:spacing w:after="50"/>
        <w:ind w:left="202" w:hanging="202"/>
      </w:pPr>
      <w:r>
        <w:rPr>
          <w:b/>
          <w:color w:val="9966FF"/>
          <w:sz w:val="19"/>
        </w:rPr>
        <w:t xml:space="preserve">• </w:t>
      </w:r>
      <w:r>
        <w:rPr>
          <w:b/>
          <w:sz w:val="19"/>
        </w:rPr>
        <w:t xml:space="preserve">Be Present &amp; Prompt: </w:t>
      </w:r>
      <w:r>
        <w:rPr>
          <w:sz w:val="19"/>
        </w:rPr>
        <w:t>Log in on time to minimize transitions and disruptions for the group.</w:t>
      </w:r>
    </w:p>
    <w:p w14:paraId="0F35B1D9" w14:textId="77777777" w:rsidR="00AF0ADB" w:rsidRDefault="00C13825">
      <w:pPr>
        <w:keepLines/>
        <w:spacing w:after="50"/>
        <w:ind w:left="202" w:hanging="202"/>
      </w:pPr>
      <w:r>
        <w:rPr>
          <w:b/>
          <w:color w:val="9966FF"/>
          <w:sz w:val="19"/>
        </w:rPr>
        <w:t xml:space="preserve">• </w:t>
      </w:r>
      <w:r>
        <w:rPr>
          <w:b/>
          <w:sz w:val="19"/>
        </w:rPr>
        <w:t xml:space="preserve">Practice Active Listening: </w:t>
      </w:r>
      <w:r>
        <w:rPr>
          <w:sz w:val="19"/>
        </w:rPr>
        <w:t>Allow others the space to speak fully without uninvited interruptions.</w:t>
      </w:r>
    </w:p>
    <w:p w14:paraId="5A3CFEF4" w14:textId="77777777" w:rsidR="00AF0ADB" w:rsidRDefault="00C13825">
      <w:pPr>
        <w:keepLines/>
        <w:spacing w:after="50"/>
        <w:ind w:left="202" w:hanging="202"/>
      </w:pPr>
      <w:r>
        <w:rPr>
          <w:b/>
          <w:color w:val="9966FF"/>
          <w:sz w:val="19"/>
        </w:rPr>
        <w:t xml:space="preserve">• </w:t>
      </w:r>
      <w:r>
        <w:rPr>
          <w:b/>
          <w:sz w:val="19"/>
        </w:rPr>
        <w:t xml:space="preserve">Offer Constructive Feedback: </w:t>
      </w:r>
      <w:r>
        <w:rPr>
          <w:sz w:val="19"/>
        </w:rPr>
        <w:t>Share insights and experiences supportively. Feedback is offered without judgment, and each member completely controls whether or not to adopt advice.</w:t>
      </w:r>
    </w:p>
    <w:p w14:paraId="74B277A1" w14:textId="77777777" w:rsidR="00AF0ADB" w:rsidRDefault="00C13825">
      <w:pPr>
        <w:keepLines/>
        <w:spacing w:after="50"/>
        <w:ind w:left="202" w:hanging="202"/>
      </w:pPr>
      <w:r>
        <w:rPr>
          <w:b/>
          <w:color w:val="9966FF"/>
          <w:sz w:val="19"/>
        </w:rPr>
        <w:t xml:space="preserve">• </w:t>
      </w:r>
      <w:r>
        <w:rPr>
          <w:b/>
          <w:sz w:val="19"/>
        </w:rPr>
        <w:t xml:space="preserve">Minimize Distractions: </w:t>
      </w:r>
      <w:r>
        <w:rPr>
          <w:sz w:val="19"/>
        </w:rPr>
        <w:t>Keep cameras on when possible and silence background notifications to support sustained attention.</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F0ADB" w14:paraId="61F21FF7" w14:textId="77777777">
        <w:trPr>
          <w:jc w:val="center"/>
        </w:trPr>
        <w:tc>
          <w:tcPr>
            <w:tcW w:w="10224" w:type="dxa"/>
            <w:shd w:val="clear" w:color="auto" w:fill="9966FF"/>
            <w:tcMar>
              <w:top w:w="70" w:type="dxa"/>
              <w:left w:w="150" w:type="dxa"/>
              <w:bottom w:w="70" w:type="dxa"/>
              <w:right w:w="150" w:type="dxa"/>
            </w:tcMar>
          </w:tcPr>
          <w:p w14:paraId="3CE3FB8B" w14:textId="77777777" w:rsidR="00AF0ADB" w:rsidRDefault="00C13825">
            <w:pPr>
              <w:spacing w:after="0"/>
            </w:pPr>
            <w:r>
              <w:rPr>
                <w:rFonts w:ascii="Aptos Display" w:hAnsi="Aptos Display"/>
                <w:b/>
                <w:color w:val="FFFFFF"/>
                <w:sz w:val="22"/>
              </w:rPr>
              <w:t>4. Coaching vs. Therapy</w:t>
            </w:r>
          </w:p>
        </w:tc>
      </w:tr>
    </w:tbl>
    <w:p w14:paraId="591925AC" w14:textId="77777777" w:rsidR="00AF0ADB" w:rsidRDefault="00C13825">
      <w:pPr>
        <w:keepLines/>
        <w:spacing w:after="100"/>
      </w:pPr>
      <w:r>
        <w:rPr>
          <w:sz w:val="19"/>
        </w:rPr>
        <w:t>Coaching focuses on forward-looking goals, actionable strategies, accountability, and skill-building. Coaching is not therapy, counseling, or mental health treatment. It does not diagnose or treat psychiatric disorders. If psychological therapeutic intervention is needed, your coach can provide external referrals. You may continue coaching alongside therapy, provided it supports your overall well-being.</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F0ADB" w14:paraId="48F49432" w14:textId="77777777">
        <w:trPr>
          <w:jc w:val="center"/>
        </w:trPr>
        <w:tc>
          <w:tcPr>
            <w:tcW w:w="10224" w:type="dxa"/>
            <w:shd w:val="clear" w:color="auto" w:fill="9966FF"/>
            <w:tcMar>
              <w:top w:w="70" w:type="dxa"/>
              <w:left w:w="150" w:type="dxa"/>
              <w:bottom w:w="70" w:type="dxa"/>
              <w:right w:w="150" w:type="dxa"/>
            </w:tcMar>
          </w:tcPr>
          <w:p w14:paraId="2E7D1F7D" w14:textId="77777777" w:rsidR="00AF0ADB" w:rsidRDefault="00C13825">
            <w:pPr>
              <w:spacing w:after="0"/>
            </w:pPr>
            <w:r>
              <w:rPr>
                <w:rFonts w:ascii="Aptos Display" w:hAnsi="Aptos Display"/>
                <w:b/>
                <w:color w:val="FFFFFF"/>
                <w:sz w:val="22"/>
              </w:rPr>
              <w:t>5. Privacy &amp; Confidentiality</w:t>
            </w:r>
          </w:p>
        </w:tc>
      </w:tr>
    </w:tbl>
    <w:p w14:paraId="7D931FF8" w14:textId="77777777" w:rsidR="00AF0ADB" w:rsidRDefault="00C13825">
      <w:pPr>
        <w:keepLines/>
        <w:spacing w:after="100"/>
      </w:pPr>
      <w:r>
        <w:rPr>
          <w:sz w:val="19"/>
        </w:rPr>
        <w:t>To ensure a safe environment, all participant identities, stories, and shared struggles must remain strictly confidential. What is discussed in the group stays in the group. Exceptions are strictly limited to legal mandates, such as reporting immediate risks of harm to self or others, or suspected abuse. All parties agree to use secure internet connections and private physical spaces for virtual calls.</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F0ADB" w14:paraId="6475C817" w14:textId="77777777">
        <w:trPr>
          <w:jc w:val="center"/>
        </w:trPr>
        <w:tc>
          <w:tcPr>
            <w:tcW w:w="10224" w:type="dxa"/>
            <w:shd w:val="clear" w:color="auto" w:fill="9966FF"/>
            <w:tcMar>
              <w:top w:w="70" w:type="dxa"/>
              <w:left w:w="150" w:type="dxa"/>
              <w:bottom w:w="70" w:type="dxa"/>
              <w:right w:w="150" w:type="dxa"/>
            </w:tcMar>
          </w:tcPr>
          <w:p w14:paraId="10C6EE8A" w14:textId="77777777" w:rsidR="00AF0ADB" w:rsidRDefault="00C13825">
            <w:pPr>
              <w:spacing w:after="0"/>
            </w:pPr>
            <w:r>
              <w:rPr>
                <w:rFonts w:ascii="Aptos Display" w:hAnsi="Aptos Display"/>
                <w:b/>
                <w:color w:val="FFFFFF"/>
                <w:sz w:val="22"/>
              </w:rPr>
              <w:t>6. Financial Policy</w:t>
            </w:r>
          </w:p>
        </w:tc>
      </w:tr>
    </w:tbl>
    <w:p w14:paraId="2EAADA5D" w14:textId="692BAF9F" w:rsidR="00AF0ADB" w:rsidRDefault="00C13825">
      <w:pPr>
        <w:keepLines/>
        <w:spacing w:after="100"/>
      </w:pPr>
      <w:r>
        <w:rPr>
          <w:sz w:val="19"/>
        </w:rPr>
        <w:t xml:space="preserve">All </w:t>
      </w:r>
      <w:r w:rsidR="00092547">
        <w:rPr>
          <w:sz w:val="19"/>
        </w:rPr>
        <w:t xml:space="preserve">group coaching </w:t>
      </w:r>
      <w:r>
        <w:rPr>
          <w:sz w:val="19"/>
        </w:rPr>
        <w:t xml:space="preserve">fees must be </w:t>
      </w:r>
      <w:proofErr w:type="gramStart"/>
      <w:r>
        <w:rPr>
          <w:sz w:val="19"/>
        </w:rPr>
        <w:t>paid in full</w:t>
      </w:r>
      <w:proofErr w:type="gramEnd"/>
      <w:r>
        <w:rPr>
          <w:sz w:val="19"/>
        </w:rPr>
        <w:t xml:space="preserve"> prior to the first session to secure your place in the cohort and reinforce your commitment. Coaching is an elective personal development service and is not covered by health insurance. Most major credit cards, digital payments, and electronic transfers are accepted. Returned payments or failed bank drafts will incur a </w:t>
      </w:r>
      <w:r w:rsidR="00092547">
        <w:rPr>
          <w:sz w:val="19"/>
        </w:rPr>
        <w:t xml:space="preserve">$40 </w:t>
      </w:r>
      <w:r>
        <w:rPr>
          <w:sz w:val="19"/>
        </w:rPr>
        <w:t>processing fee</w:t>
      </w:r>
      <w:r w:rsidR="00092547">
        <w:rPr>
          <w:sz w:val="19"/>
        </w:rPr>
        <w:t>.</w:t>
      </w:r>
    </w:p>
    <w:p w14:paraId="33673267" w14:textId="618912D5" w:rsidR="00092547" w:rsidRDefault="00C13825" w:rsidP="00092547">
      <w:r>
        <w:br w:type="page"/>
      </w:r>
    </w:p>
    <w:p w14:paraId="12E71CE0" w14:textId="5208B727" w:rsidR="00AF0ADB" w:rsidRDefault="00C13825">
      <w:pPr>
        <w:pStyle w:val="Title"/>
        <w:jc w:val="center"/>
      </w:pPr>
      <w:r>
        <w:lastRenderedPageBreak/>
        <w:t>Participation Policies &amp; Signatures</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F0ADB" w14:paraId="75566795" w14:textId="77777777">
        <w:trPr>
          <w:jc w:val="center"/>
        </w:trPr>
        <w:tc>
          <w:tcPr>
            <w:tcW w:w="10224" w:type="dxa"/>
            <w:shd w:val="clear" w:color="auto" w:fill="9966FF"/>
            <w:tcMar>
              <w:top w:w="70" w:type="dxa"/>
              <w:left w:w="150" w:type="dxa"/>
              <w:bottom w:w="70" w:type="dxa"/>
              <w:right w:w="150" w:type="dxa"/>
            </w:tcMar>
          </w:tcPr>
          <w:p w14:paraId="332EEDED" w14:textId="77777777" w:rsidR="00AF0ADB" w:rsidRDefault="00C13825">
            <w:pPr>
              <w:spacing w:after="0"/>
            </w:pPr>
            <w:r>
              <w:rPr>
                <w:rFonts w:ascii="Aptos Display" w:hAnsi="Aptos Display"/>
                <w:b/>
                <w:color w:val="FFFFFF"/>
                <w:sz w:val="22"/>
              </w:rPr>
              <w:t>7. Attendance &amp; Cancellation Policy</w:t>
            </w:r>
          </w:p>
        </w:tc>
      </w:tr>
    </w:tbl>
    <w:p w14:paraId="5D360502" w14:textId="77777777" w:rsidR="00AF0ADB" w:rsidRDefault="00C13825">
      <w:pPr>
        <w:keepLines/>
        <w:spacing w:after="100"/>
      </w:pPr>
      <w:r>
        <w:rPr>
          <w:sz w:val="19"/>
        </w:rPr>
        <w:t>Because cohort sessions rely heavily on group dynamic and sequence, missed group sessions cannot be rescheduled or refunded. If you know you must be absent, please notify your coach at least 24 hours in advance. If the coach needs to reschedule a session due to unforeseen emergencies, a makeup date will be coordinated to accommodate the majority of the group.</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F0ADB" w14:paraId="3F28A62B" w14:textId="77777777">
        <w:trPr>
          <w:jc w:val="center"/>
        </w:trPr>
        <w:tc>
          <w:tcPr>
            <w:tcW w:w="10224" w:type="dxa"/>
            <w:shd w:val="clear" w:color="auto" w:fill="9966FF"/>
            <w:tcMar>
              <w:top w:w="70" w:type="dxa"/>
              <w:left w:w="150" w:type="dxa"/>
              <w:bottom w:w="70" w:type="dxa"/>
              <w:right w:w="150" w:type="dxa"/>
            </w:tcMar>
          </w:tcPr>
          <w:p w14:paraId="4CD9D819" w14:textId="77777777" w:rsidR="00AF0ADB" w:rsidRDefault="00C13825">
            <w:pPr>
              <w:spacing w:after="0"/>
            </w:pPr>
            <w:r>
              <w:rPr>
                <w:rFonts w:ascii="Aptos Display" w:hAnsi="Aptos Display"/>
                <w:b/>
                <w:color w:val="FFFFFF"/>
                <w:sz w:val="22"/>
              </w:rPr>
              <w:t>8. Termination of Agreement</w:t>
            </w:r>
          </w:p>
        </w:tc>
      </w:tr>
    </w:tbl>
    <w:p w14:paraId="35F85623" w14:textId="5D103687" w:rsidR="00AF0ADB" w:rsidRDefault="00C13825">
      <w:pPr>
        <w:keepLines/>
        <w:spacing w:after="100"/>
      </w:pPr>
      <w:r>
        <w:rPr>
          <w:sz w:val="19"/>
        </w:rPr>
        <w:t xml:space="preserve">Participation is entirely voluntary. However, if you choose to withdraw early, a notice of </w:t>
      </w:r>
      <w:r w:rsidR="00092547">
        <w:rPr>
          <w:sz w:val="19"/>
        </w:rPr>
        <w:t>14</w:t>
      </w:r>
      <w:r>
        <w:rPr>
          <w:sz w:val="19"/>
        </w:rPr>
        <w:t xml:space="preserve"> days is requested out of respect for group dynamics. The coach reserves the right to terminate a participant’s enrollment immediately if their behavior is repeatedly disruptive, disrespectful, or breaches the confidentiality agreement.</w:t>
      </w: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AF0ADB" w14:paraId="092164F1" w14:textId="77777777">
        <w:trPr>
          <w:jc w:val="center"/>
        </w:trPr>
        <w:tc>
          <w:tcPr>
            <w:tcW w:w="10224" w:type="dxa"/>
            <w:shd w:val="clear" w:color="auto" w:fill="9966FF"/>
            <w:tcMar>
              <w:top w:w="70" w:type="dxa"/>
              <w:left w:w="150" w:type="dxa"/>
              <w:bottom w:w="70" w:type="dxa"/>
              <w:right w:w="150" w:type="dxa"/>
            </w:tcMar>
          </w:tcPr>
          <w:p w14:paraId="32C20622" w14:textId="77777777" w:rsidR="00AF0ADB" w:rsidRDefault="00C13825">
            <w:pPr>
              <w:spacing w:after="0"/>
            </w:pPr>
            <w:r>
              <w:rPr>
                <w:rFonts w:ascii="Aptos Display" w:hAnsi="Aptos Display"/>
                <w:b/>
                <w:color w:val="FFFFFF"/>
                <w:sz w:val="22"/>
              </w:rPr>
              <w:t>9. Agreement and Signature</w:t>
            </w:r>
          </w:p>
        </w:tc>
      </w:tr>
    </w:tbl>
    <w:p w14:paraId="074E9A10" w14:textId="4E008D11" w:rsidR="00AF0ADB" w:rsidRDefault="00C13825">
      <w:pPr>
        <w:keepLines/>
        <w:spacing w:after="100"/>
      </w:pPr>
      <w:r>
        <w:rPr>
          <w:sz w:val="19"/>
        </w:rPr>
        <w:t>By signing below, I acknowledge that I have read, understood, and agreed to all terms, financial policies, and group guidelines outlined in this Group Coaching Agreement.</w:t>
      </w:r>
      <w:r w:rsidR="00092547">
        <w:rPr>
          <w:sz w:val="19"/>
        </w:rPr>
        <w:t xml:space="preserve"> Also, I understand that my typed signature serves as a formal signature for agreed terms and conditions.</w:t>
      </w:r>
    </w:p>
    <w:p w14:paraId="0A37501D" w14:textId="77777777" w:rsidR="00AF0ADB" w:rsidRDefault="00AF0ADB"/>
    <w:tbl>
      <w:tblPr>
        <w:tblW w:w="0" w:type="auto"/>
        <w:jc w:val="center"/>
        <w:tblLayout w:type="fixed"/>
        <w:tblLook w:val="04A0" w:firstRow="1" w:lastRow="0" w:firstColumn="1" w:lastColumn="0" w:noHBand="0" w:noVBand="1"/>
      </w:tblPr>
      <w:tblGrid>
        <w:gridCol w:w="7200"/>
        <w:gridCol w:w="2232"/>
      </w:tblGrid>
      <w:tr w:rsidR="00AF0ADB" w14:paraId="0F6A4561" w14:textId="77777777">
        <w:trPr>
          <w:jc w:val="center"/>
        </w:trPr>
        <w:tc>
          <w:tcPr>
            <w:tcW w:w="7200" w:type="dxa"/>
            <w:tcMar>
              <w:top w:w="100" w:type="dxa"/>
              <w:left w:w="40" w:type="dxa"/>
              <w:bottom w:w="40" w:type="dxa"/>
              <w:right w:w="40" w:type="dxa"/>
            </w:tcMar>
            <w:vAlign w:val="bottom"/>
          </w:tcPr>
          <w:p w14:paraId="17B160D9" w14:textId="77777777" w:rsidR="00AF0ADB" w:rsidRDefault="00C13825">
            <w:r>
              <w:rPr>
                <w:b/>
                <w:sz w:val="19"/>
              </w:rPr>
              <w:t>Participant Signature</w:t>
            </w:r>
          </w:p>
        </w:tc>
        <w:tc>
          <w:tcPr>
            <w:tcW w:w="2232" w:type="dxa"/>
            <w:tcMar>
              <w:top w:w="100" w:type="dxa"/>
              <w:left w:w="40" w:type="dxa"/>
              <w:bottom w:w="40" w:type="dxa"/>
              <w:right w:w="40" w:type="dxa"/>
            </w:tcMar>
            <w:vAlign w:val="bottom"/>
          </w:tcPr>
          <w:p w14:paraId="491072FA" w14:textId="77777777" w:rsidR="00AF0ADB" w:rsidRDefault="00C13825">
            <w:r>
              <w:rPr>
                <w:b/>
                <w:sz w:val="19"/>
              </w:rPr>
              <w:t>Date</w:t>
            </w:r>
          </w:p>
        </w:tc>
      </w:tr>
      <w:tr w:rsidR="00AF0ADB" w14:paraId="5DAB6C7B" w14:textId="77777777">
        <w:trPr>
          <w:jc w:val="center"/>
        </w:trPr>
        <w:tc>
          <w:tcPr>
            <w:tcW w:w="7200" w:type="dxa"/>
            <w:tcBorders>
              <w:bottom w:val="single" w:sz="8" w:space="0" w:color="7C59D7"/>
            </w:tcBorders>
            <w:tcMar>
              <w:top w:w="100" w:type="dxa"/>
              <w:left w:w="40" w:type="dxa"/>
              <w:bottom w:w="40" w:type="dxa"/>
              <w:right w:w="40" w:type="dxa"/>
            </w:tcMar>
            <w:vAlign w:val="bottom"/>
          </w:tcPr>
          <w:p w14:paraId="02EB378F" w14:textId="77777777" w:rsidR="00AF0ADB" w:rsidRPr="00092547" w:rsidRDefault="00AF0ADB">
            <w:pPr>
              <w:rPr>
                <w:rFonts w:ascii="Rastanty Cortez" w:hAnsi="Rastanty Cortez"/>
              </w:rPr>
            </w:pPr>
          </w:p>
        </w:tc>
        <w:tc>
          <w:tcPr>
            <w:tcW w:w="2232" w:type="dxa"/>
            <w:tcBorders>
              <w:bottom w:val="single" w:sz="8" w:space="0" w:color="7C59D7"/>
            </w:tcBorders>
            <w:tcMar>
              <w:top w:w="100" w:type="dxa"/>
              <w:left w:w="40" w:type="dxa"/>
              <w:bottom w:w="40" w:type="dxa"/>
              <w:right w:w="40" w:type="dxa"/>
            </w:tcMar>
            <w:vAlign w:val="bottom"/>
          </w:tcPr>
          <w:p w14:paraId="6A05A809" w14:textId="77777777" w:rsidR="00AF0ADB" w:rsidRDefault="00AF0ADB"/>
        </w:tc>
      </w:tr>
      <w:tr w:rsidR="00AF0ADB" w14:paraId="63133926" w14:textId="77777777">
        <w:trPr>
          <w:jc w:val="center"/>
        </w:trPr>
        <w:tc>
          <w:tcPr>
            <w:tcW w:w="7200" w:type="dxa"/>
            <w:tcMar>
              <w:top w:w="100" w:type="dxa"/>
              <w:left w:w="40" w:type="dxa"/>
              <w:bottom w:w="40" w:type="dxa"/>
              <w:right w:w="40" w:type="dxa"/>
            </w:tcMar>
            <w:vAlign w:val="bottom"/>
          </w:tcPr>
          <w:p w14:paraId="7696EB18" w14:textId="77777777" w:rsidR="00AF0ADB" w:rsidRDefault="00C13825">
            <w:r>
              <w:rPr>
                <w:b/>
                <w:sz w:val="19"/>
              </w:rPr>
              <w:t>Coach / Facilitator Signature</w:t>
            </w:r>
          </w:p>
        </w:tc>
        <w:tc>
          <w:tcPr>
            <w:tcW w:w="2232" w:type="dxa"/>
            <w:tcMar>
              <w:top w:w="100" w:type="dxa"/>
              <w:left w:w="40" w:type="dxa"/>
              <w:bottom w:w="40" w:type="dxa"/>
              <w:right w:w="40" w:type="dxa"/>
            </w:tcMar>
            <w:vAlign w:val="bottom"/>
          </w:tcPr>
          <w:p w14:paraId="5F3F821A" w14:textId="77777777" w:rsidR="00AF0ADB" w:rsidRDefault="00C13825">
            <w:r>
              <w:rPr>
                <w:b/>
                <w:sz w:val="19"/>
              </w:rPr>
              <w:t>Date</w:t>
            </w:r>
          </w:p>
        </w:tc>
      </w:tr>
      <w:tr w:rsidR="00AF0ADB" w14:paraId="5A39BBE3" w14:textId="77777777">
        <w:trPr>
          <w:jc w:val="center"/>
        </w:trPr>
        <w:tc>
          <w:tcPr>
            <w:tcW w:w="7200" w:type="dxa"/>
            <w:tcBorders>
              <w:bottom w:val="single" w:sz="8" w:space="0" w:color="7C59D7"/>
            </w:tcBorders>
            <w:tcMar>
              <w:top w:w="100" w:type="dxa"/>
              <w:left w:w="40" w:type="dxa"/>
              <w:bottom w:w="40" w:type="dxa"/>
              <w:right w:w="40" w:type="dxa"/>
            </w:tcMar>
            <w:vAlign w:val="bottom"/>
          </w:tcPr>
          <w:p w14:paraId="41C8F396" w14:textId="77777777" w:rsidR="00AF0ADB" w:rsidRPr="00092547" w:rsidRDefault="00AF0ADB">
            <w:pPr>
              <w:rPr>
                <w:rFonts w:ascii="Dreaming Outloud Script Pro" w:hAnsi="Dreaming Outloud Script Pro" w:cs="Dreaming Outloud Script Pro"/>
              </w:rPr>
            </w:pPr>
          </w:p>
        </w:tc>
        <w:tc>
          <w:tcPr>
            <w:tcW w:w="2232" w:type="dxa"/>
            <w:tcBorders>
              <w:bottom w:val="single" w:sz="8" w:space="0" w:color="7C59D7"/>
            </w:tcBorders>
            <w:tcMar>
              <w:top w:w="100" w:type="dxa"/>
              <w:left w:w="40" w:type="dxa"/>
              <w:bottom w:w="40" w:type="dxa"/>
              <w:right w:w="40" w:type="dxa"/>
            </w:tcMar>
            <w:vAlign w:val="bottom"/>
          </w:tcPr>
          <w:p w14:paraId="72A3D3EC" w14:textId="77777777" w:rsidR="00AF0ADB" w:rsidRDefault="00AF0ADB"/>
        </w:tc>
      </w:tr>
    </w:tbl>
    <w:p w14:paraId="04984203" w14:textId="77777777" w:rsidR="00C13825" w:rsidRDefault="00C13825"/>
    <w:p w14:paraId="2B5E586F" w14:textId="77777777" w:rsidR="00463E32" w:rsidRDefault="00463E32"/>
    <w:p w14:paraId="6C04173D" w14:textId="05B6C817" w:rsidR="00F55E22" w:rsidRDefault="00F55E22" w:rsidP="00F55E22">
      <w:r w:rsidRPr="007A2E54">
        <w:rPr>
          <w:b/>
          <w:bCs/>
        </w:rPr>
        <w:t>Email signed</w:t>
      </w:r>
      <w:r>
        <w:rPr>
          <w:b/>
          <w:bCs/>
        </w:rPr>
        <w:t xml:space="preserve"> Agreement </w:t>
      </w:r>
      <w:r w:rsidRPr="007A2E54">
        <w:rPr>
          <w:b/>
          <w:bCs/>
        </w:rPr>
        <w:t>to:</w:t>
      </w:r>
      <w:r w:rsidRPr="007A2E54">
        <w:rPr>
          <w:color w:val="B77FED"/>
          <w14:textFill>
            <w14:gradFill>
              <w14:gsLst>
                <w14:gs w14:pos="0">
                  <w14:srgbClr w14:val="B77FED">
                    <w14:shade w14:val="30000"/>
                    <w14:satMod w14:val="115000"/>
                  </w14:srgbClr>
                </w14:gs>
                <w14:gs w14:pos="50000">
                  <w14:srgbClr w14:val="B77FED">
                    <w14:shade w14:val="67500"/>
                    <w14:satMod w14:val="115000"/>
                  </w14:srgbClr>
                </w14:gs>
                <w14:gs w14:pos="100000">
                  <w14:srgbClr w14:val="B77FED">
                    <w14:shade w14:val="100000"/>
                    <w14:satMod w14:val="115000"/>
                  </w14:srgbClr>
                </w14:gs>
              </w14:gsLst>
              <w14:path w14:path="circle">
                <w14:fillToRect w14:l="50000" w14:t="50000" w14:r="50000" w14:b="50000"/>
              </w14:path>
            </w14:gradFill>
          </w14:textFill>
        </w:rPr>
        <w:t xml:space="preserve"> </w:t>
      </w:r>
      <w:r w:rsidRPr="007A2E54">
        <w:rPr>
          <w:color w:val="7030A0"/>
        </w:rPr>
        <w:t>leadingwithlovecareservics@gmail.com</w:t>
      </w:r>
    </w:p>
    <w:p w14:paraId="2E3143FA" w14:textId="77777777" w:rsidR="00463E32" w:rsidRDefault="00463E32"/>
    <w:sectPr w:rsidR="00463E32" w:rsidSect="00034616">
      <w:headerReference w:type="default" r:id="rId8"/>
      <w:footerReference w:type="default" r:id="rId9"/>
      <w:pgSz w:w="12240" w:h="15840"/>
      <w:pgMar w:top="720" w:right="1008" w:bottom="720" w:left="1008"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CCCCE" w14:textId="77777777" w:rsidR="00FB01A6" w:rsidRDefault="00FB01A6">
      <w:pPr>
        <w:spacing w:after="0" w:line="240" w:lineRule="auto"/>
      </w:pPr>
      <w:r>
        <w:separator/>
      </w:r>
    </w:p>
  </w:endnote>
  <w:endnote w:type="continuationSeparator" w:id="0">
    <w:p w14:paraId="38102B2F" w14:textId="77777777" w:rsidR="00FB01A6" w:rsidRDefault="00FB0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Rastanty Cortez">
    <w:charset w:val="00"/>
    <w:family w:val="auto"/>
    <w:pitch w:val="variable"/>
    <w:sig w:usb0="80000027" w:usb1="1000004A"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1E4C" w14:textId="77777777" w:rsidR="00AF0ADB" w:rsidRDefault="00AF0ADB">
    <w:pPr>
      <w:pStyle w:val="Footer"/>
    </w:pPr>
  </w:p>
  <w:tbl>
    <w:tblPr>
      <w:tblW w:w="0" w:type="auto"/>
      <w:tblLook w:val="04A0" w:firstRow="1" w:lastRow="0" w:firstColumn="1" w:lastColumn="0" w:noHBand="0" w:noVBand="1"/>
    </w:tblPr>
    <w:tblGrid>
      <w:gridCol w:w="5112"/>
      <w:gridCol w:w="5112"/>
    </w:tblGrid>
    <w:tr w:rsidR="00AF0ADB" w14:paraId="262A62F7" w14:textId="77777777">
      <w:tc>
        <w:tcPr>
          <w:tcW w:w="5112" w:type="dxa"/>
        </w:tcPr>
        <w:p w14:paraId="41E95233" w14:textId="77777777" w:rsidR="00AF0ADB" w:rsidRDefault="00C13825">
          <w:r>
            <w:rPr>
              <w:color w:val="5B6570"/>
              <w:sz w:val="17"/>
            </w:rPr>
            <w:t>Confidential - Leading with Love Care Services</w:t>
          </w:r>
        </w:p>
      </w:tc>
      <w:tc>
        <w:tcPr>
          <w:tcW w:w="5112" w:type="dxa"/>
        </w:tcPr>
        <w:p w14:paraId="5B241EEE" w14:textId="5215141A" w:rsidR="00AF0ADB" w:rsidRDefault="00C13825">
          <w:pPr>
            <w:jc w:val="right"/>
          </w:pPr>
          <w:r>
            <w:rPr>
              <w:color w:val="5B6570"/>
              <w:sz w:val="17"/>
            </w:rPr>
            <w:t xml:space="preserve">Page </w:t>
          </w:r>
          <w:r>
            <w:rPr>
              <w:color w:val="5B6570"/>
              <w:sz w:val="17"/>
            </w:rPr>
            <w:fldChar w:fldCharType="begin"/>
          </w:r>
          <w:r>
            <w:rPr>
              <w:color w:val="5B6570"/>
              <w:sz w:val="17"/>
            </w:rPr>
            <w:instrText xml:space="preserve"> PAGE </w:instrText>
          </w:r>
          <w:r>
            <w:rPr>
              <w:color w:val="5B6570"/>
              <w:sz w:val="17"/>
            </w:rPr>
            <w:fldChar w:fldCharType="separate"/>
          </w:r>
          <w:r>
            <w:rPr>
              <w:noProof/>
              <w:color w:val="5B6570"/>
              <w:sz w:val="17"/>
            </w:rPr>
            <w:t>1</w:t>
          </w:r>
          <w:r>
            <w:rPr>
              <w:color w:val="5B6570"/>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E912F" w14:textId="77777777" w:rsidR="00FB01A6" w:rsidRDefault="00FB01A6">
      <w:pPr>
        <w:spacing w:after="0" w:line="240" w:lineRule="auto"/>
      </w:pPr>
      <w:r>
        <w:separator/>
      </w:r>
    </w:p>
  </w:footnote>
  <w:footnote w:type="continuationSeparator" w:id="0">
    <w:p w14:paraId="39BA4023" w14:textId="77777777" w:rsidR="00FB01A6" w:rsidRDefault="00FB0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1278856B" w:rsidR="00AF0ADB" w:rsidRDefault="00092547">
    <w:pPr>
      <w:pStyle w:val="Header"/>
    </w:pPr>
    <w:r>
      <w:rPr>
        <w:noProof/>
      </w:rPr>
      <w:drawing>
        <wp:anchor distT="0" distB="0" distL="114300" distR="114300" simplePos="0" relativeHeight="251658240" behindDoc="1" locked="0" layoutInCell="1" allowOverlap="1" wp14:anchorId="21028685" wp14:editId="1202DB6D">
          <wp:simplePos x="0" y="0"/>
          <wp:positionH relativeFrom="column">
            <wp:posOffset>2864803</wp:posOffset>
          </wp:positionH>
          <wp:positionV relativeFrom="paragraph">
            <wp:posOffset>-20638</wp:posOffset>
          </wp:positionV>
          <wp:extent cx="822960" cy="571382"/>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822960" cy="571382"/>
                  </a:xfrm>
                  <a:prstGeom prst="rect">
                    <a:avLst/>
                  </a:prstGeom>
                </pic:spPr>
              </pic:pic>
            </a:graphicData>
          </a:graphic>
        </wp:anchor>
      </w:drawing>
    </w:r>
  </w:p>
  <w:tbl>
    <w:tblPr>
      <w:tblW w:w="0" w:type="auto"/>
      <w:tblLayout w:type="fixed"/>
      <w:tblLook w:val="04A0" w:firstRow="1" w:lastRow="0" w:firstColumn="1" w:lastColumn="0" w:noHBand="0" w:noVBand="1"/>
    </w:tblPr>
    <w:tblGrid>
      <w:gridCol w:w="5112"/>
      <w:gridCol w:w="5112"/>
    </w:tblGrid>
    <w:tr w:rsidR="00AF0ADB" w14:paraId="2FFAA0C9" w14:textId="77777777">
      <w:tc>
        <w:tcPr>
          <w:tcW w:w="5112" w:type="dxa"/>
        </w:tcPr>
        <w:p w14:paraId="0E27B00A" w14:textId="4CD7EBA9" w:rsidR="00AF0ADB" w:rsidRDefault="00AF0ADB"/>
      </w:tc>
      <w:tc>
        <w:tcPr>
          <w:tcW w:w="5112" w:type="dxa"/>
        </w:tcPr>
        <w:p w14:paraId="551D0548" w14:textId="77777777" w:rsidR="00092547" w:rsidRPr="00092547" w:rsidRDefault="00092547">
          <w:pPr>
            <w:jc w:val="right"/>
            <w:rPr>
              <w:b/>
              <w:color w:val="7C59D7"/>
              <w:sz w:val="26"/>
              <w:szCs w:val="26"/>
            </w:rPr>
          </w:pPr>
          <w:r w:rsidRPr="00092547">
            <w:rPr>
              <w:b/>
              <w:color w:val="7C59D7"/>
              <w:sz w:val="26"/>
              <w:szCs w:val="26"/>
            </w:rPr>
            <w:t xml:space="preserve">LEADING WITH LOVE CARE SRVICES </w:t>
          </w:r>
        </w:p>
        <w:p w14:paraId="4690D113" w14:textId="694FB443" w:rsidR="00AF0ADB" w:rsidRDefault="00C2047B">
          <w:pPr>
            <w:jc w:val="right"/>
            <w:rPr>
              <w:b/>
              <w:color w:val="7C59D7"/>
              <w:sz w:val="16"/>
            </w:rPr>
          </w:pPr>
          <w:r>
            <w:rPr>
              <w:b/>
              <w:color w:val="7C59D7"/>
              <w:sz w:val="16"/>
            </w:rPr>
            <w:t xml:space="preserve">GROUP </w:t>
          </w:r>
          <w:r w:rsidR="00C13825">
            <w:rPr>
              <w:b/>
              <w:color w:val="7C59D7"/>
              <w:sz w:val="16"/>
            </w:rPr>
            <w:t>COACHING</w:t>
          </w:r>
        </w:p>
        <w:p w14:paraId="054FCD71" w14:textId="77777777" w:rsidR="00092547" w:rsidRDefault="00092547">
          <w:pPr>
            <w:jc w:val="right"/>
            <w:rPr>
              <w:b/>
              <w:color w:val="7C59D7"/>
              <w:sz w:val="16"/>
            </w:rPr>
          </w:pPr>
        </w:p>
        <w:p w14:paraId="12DD73CB" w14:textId="1CCF3B27" w:rsidR="00092547" w:rsidRDefault="00092547">
          <w:pPr>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59157">
    <w:abstractNumId w:val="8"/>
  </w:num>
  <w:num w:numId="2" w16cid:durableId="1929342037">
    <w:abstractNumId w:val="6"/>
  </w:num>
  <w:num w:numId="3" w16cid:durableId="1068460658">
    <w:abstractNumId w:val="5"/>
  </w:num>
  <w:num w:numId="4" w16cid:durableId="315770440">
    <w:abstractNumId w:val="4"/>
  </w:num>
  <w:num w:numId="5" w16cid:durableId="1401634546">
    <w:abstractNumId w:val="7"/>
  </w:num>
  <w:num w:numId="6" w16cid:durableId="273295610">
    <w:abstractNumId w:val="3"/>
  </w:num>
  <w:num w:numId="7" w16cid:durableId="74938721">
    <w:abstractNumId w:val="2"/>
  </w:num>
  <w:num w:numId="8" w16cid:durableId="1154876031">
    <w:abstractNumId w:val="1"/>
  </w:num>
  <w:num w:numId="9" w16cid:durableId="1455052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2547"/>
    <w:rsid w:val="000C50AB"/>
    <w:rsid w:val="0010749C"/>
    <w:rsid w:val="0015074B"/>
    <w:rsid w:val="00237427"/>
    <w:rsid w:val="0029639D"/>
    <w:rsid w:val="002B160F"/>
    <w:rsid w:val="00326F90"/>
    <w:rsid w:val="00463E32"/>
    <w:rsid w:val="004A37CD"/>
    <w:rsid w:val="006E0925"/>
    <w:rsid w:val="00862344"/>
    <w:rsid w:val="00865E4D"/>
    <w:rsid w:val="00962874"/>
    <w:rsid w:val="00AA1D8D"/>
    <w:rsid w:val="00AF0ADB"/>
    <w:rsid w:val="00B47730"/>
    <w:rsid w:val="00C13825"/>
    <w:rsid w:val="00C2047B"/>
    <w:rsid w:val="00C72C56"/>
    <w:rsid w:val="00CA4054"/>
    <w:rsid w:val="00CB0664"/>
    <w:rsid w:val="00EF6D5D"/>
    <w:rsid w:val="00F55E22"/>
    <w:rsid w:val="00FB01A6"/>
    <w:rsid w:val="00FC693F"/>
    <w:rsid w:val="492C25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769D849-E7C9-467E-BCA0-D31CDD933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color w:val="082737"/>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b/>
      <w:color w:val="9966F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Pages>
  <Words>609</Words>
  <Characters>3456</Characters>
  <Application>Microsoft Office Word</Application>
  <DocSecurity>0</DocSecurity>
  <Lines>75</Lines>
  <Paragraphs>54</Paragraphs>
  <ScaleCrop>false</ScaleCrop>
  <Manager/>
  <Company/>
  <LinksUpToDate>false</LinksUpToDate>
  <CharactersWithSpaces>4011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Quiona Bryant Love</dc:creator>
  <cp:keywords/>
  <dc:description>generated by python-docx</dc:description>
  <cp:lastModifiedBy>Quiona Bryant Love</cp:lastModifiedBy>
  <cp:revision>14</cp:revision>
  <dcterms:created xsi:type="dcterms:W3CDTF">2026-09-07T21:28:00Z</dcterms:created>
  <dcterms:modified xsi:type="dcterms:W3CDTF">2026-09-08T01:41:00Z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b638e0-f50f-48bd-992f-bcb55031a99f_Enabled">
    <vt:lpwstr>true</vt:lpwstr>
  </property>
  <property fmtid="{D5CDD505-2E9C-101B-9397-08002B2CF9AE}" pid="3" name="MSIP_Label_b0b638e0-f50f-48bd-992f-bcb55031a99f_SetDate">
    <vt:lpwstr>2026-09-07T21:15:04Z</vt:lpwstr>
  </property>
  <property fmtid="{D5CDD505-2E9C-101B-9397-08002B2CF9AE}" pid="4" name="MSIP_Label_b0b638e0-f50f-48bd-992f-bcb55031a99f_Method">
    <vt:lpwstr>Standard</vt:lpwstr>
  </property>
  <property fmtid="{D5CDD505-2E9C-101B-9397-08002B2CF9AE}" pid="5" name="MSIP_Label_b0b638e0-f50f-48bd-992f-bcb55031a99f_Name">
    <vt:lpwstr>Confidential Default</vt:lpwstr>
  </property>
  <property fmtid="{D5CDD505-2E9C-101B-9397-08002B2CF9AE}" pid="6" name="MSIP_Label_b0b638e0-f50f-48bd-992f-bcb55031a99f_SiteId">
    <vt:lpwstr>f45ccc07-e57e-4d15-bf6f-f6cbccd2d395</vt:lpwstr>
  </property>
  <property fmtid="{D5CDD505-2E9C-101B-9397-08002B2CF9AE}" pid="7" name="MSIP_Label_b0b638e0-f50f-48bd-992f-bcb55031a99f_ActionId">
    <vt:lpwstr>4bd6fa02-8d9e-4516-953c-33bd6f4c8868</vt:lpwstr>
  </property>
  <property fmtid="{D5CDD505-2E9C-101B-9397-08002B2CF9AE}" pid="8" name="MSIP_Label_b0b638e0-f50f-48bd-992f-bcb55031a99f_ContentBits">
    <vt:lpwstr>0</vt:lpwstr>
  </property>
  <property fmtid="{D5CDD505-2E9C-101B-9397-08002B2CF9AE}" pid="9" name="MSIP_Label_b0b638e0-f50f-48bd-992f-bcb55031a99f_Tag">
    <vt:lpwstr>10, 3, 0, 2</vt:lpwstr>
  </property>
</Properties>
</file>